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DB073D" w:rsidRPr="003C10C9" w:rsidTr="00710184">
        <w:trPr>
          <w:trHeight w:val="513"/>
        </w:trPr>
        <w:tc>
          <w:tcPr>
            <w:tcW w:w="4788" w:type="dxa"/>
          </w:tcPr>
          <w:p w:rsidR="00DB073D" w:rsidRPr="003C10C9" w:rsidRDefault="00DB073D" w:rsidP="003C10C9">
            <w:pPr>
              <w:spacing w:after="120"/>
              <w:rPr>
                <w:rFonts w:asciiTheme="minorHAnsi" w:hAnsiTheme="minorHAnsi" w:cstheme="minorHAnsi"/>
                <w:bCs/>
                <w:sz w:val="20"/>
                <w:szCs w:val="20"/>
                <w:lang w:val="sr-Cyrl-BA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1:</w:t>
            </w:r>
            <w:r w:rsidRPr="003C10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C10C9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BA"/>
              </w:rPr>
              <w:t xml:space="preserve"> </w:t>
            </w:r>
            <w:r w:rsidRPr="003C10C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1E2EB7" w:rsidRPr="001E2EB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DB073D" w:rsidRPr="003C10C9" w:rsidRDefault="00DB073D" w:rsidP="00AC4946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Секторски циљ(еви) </w:t>
            </w:r>
            <w:r w:rsidRPr="005D4FC8">
              <w:rPr>
                <w:rFonts w:asciiTheme="minorHAnsi" w:hAnsiTheme="minorHAnsi" w:cstheme="minorHAnsi"/>
                <w:sz w:val="20"/>
                <w:szCs w:val="20"/>
              </w:rPr>
              <w:t>1.2</w:t>
            </w:r>
            <w:r w:rsidRPr="003C10C9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3C10C9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До </w:t>
            </w:r>
            <w:r w:rsidR="00AC4946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 xml:space="preserve">краја </w:t>
            </w:r>
            <w:r w:rsidRPr="003C10C9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>202</w:t>
            </w:r>
            <w:r w:rsidR="00AC4946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>2</w:t>
            </w:r>
            <w:r w:rsidRPr="003C10C9">
              <w:rPr>
                <w:rFonts w:asciiTheme="minorHAnsi" w:hAnsiTheme="minorHAnsi" w:cstheme="minorHAnsi"/>
                <w:color w:val="1A1617"/>
                <w:sz w:val="20"/>
                <w:szCs w:val="20"/>
                <w:shd w:val="clear" w:color="auto" w:fill="FFFFFF"/>
                <w:lang w:val="sr-Cyrl-RS"/>
              </w:rPr>
              <w:t>. године, повећана конкурентност МСП и предузетништва</w:t>
            </w:r>
          </w:p>
        </w:tc>
      </w:tr>
      <w:tr w:rsidR="00DB073D" w:rsidRPr="003C10C9" w:rsidTr="005D4FC8">
        <w:trPr>
          <w:trHeight w:val="670"/>
        </w:trPr>
        <w:tc>
          <w:tcPr>
            <w:tcW w:w="9889" w:type="dxa"/>
            <w:gridSpan w:val="2"/>
            <w:shd w:val="clear" w:color="auto" w:fill="365F91" w:themeFill="accent1" w:themeFillShade="BF"/>
            <w:vAlign w:val="center"/>
          </w:tcPr>
          <w:p w:rsidR="00DB073D" w:rsidRPr="005D4FC8" w:rsidRDefault="00DB073D" w:rsidP="005D4FC8">
            <w:pPr>
              <w:spacing w:before="120"/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</w:rPr>
            </w:pPr>
            <w:r w:rsidRPr="005D4FC8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</w:rPr>
              <w:t xml:space="preserve">Назив програма: </w:t>
            </w:r>
            <w:r w:rsidRPr="005D4F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 xml:space="preserve">1.2.3. </w:t>
            </w:r>
            <w:r w:rsidR="005D4F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У</w:t>
            </w:r>
            <w:r w:rsidR="005D4FC8" w:rsidRPr="005D4FC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спостављање механизама за образовање људских ресурса у складу са потребама привреде</w:t>
            </w:r>
          </w:p>
          <w:p w:rsidR="00DB073D" w:rsidRPr="005D4FC8" w:rsidRDefault="00DB073D" w:rsidP="00710184">
            <w:p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val="sr-Cyrl-BA"/>
              </w:rPr>
            </w:pPr>
            <w:r w:rsidRPr="005D4FC8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Pr="005D4FC8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5D4FC8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Pr="005D4FC8">
              <w:rPr>
                <w:rFonts w:asciiTheme="minorHAnsi" w:hAnsiTheme="minorHAnsi" w:cstheme="minorHAnsi"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Pr="005D4FC8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Pr="005D4FC8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Pr="005D4FC8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 xml:space="preserve"> </w:t>
            </w:r>
            <w:r w:rsidRPr="005D4FC8">
              <w:rPr>
                <w:rFonts w:asciiTheme="minorHAnsi" w:eastAsia="Calibri" w:hAnsiTheme="minorHAnsi" w:cstheme="minorHAnsi"/>
                <w:b/>
                <w:color w:val="FFFFFF" w:themeColor="background1"/>
                <w:sz w:val="20"/>
                <w:szCs w:val="20"/>
                <w:lang w:val="sr-Cyrl-BA"/>
              </w:rPr>
              <w:t xml:space="preserve"> М. 1.2.3.3 </w:t>
            </w:r>
            <w:r w:rsidRPr="005D4FC8">
              <w:rPr>
                <w:rFonts w:asciiTheme="minorHAnsi" w:eastAsia="Calibr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BA"/>
              </w:rPr>
              <w:t>Усмјеравање младих ка перспективним занимањима и подршка запошљавању младих</w:t>
            </w:r>
          </w:p>
        </w:tc>
      </w:tr>
      <w:tr w:rsidR="00DB073D" w:rsidRPr="003C10C9" w:rsidTr="00710184">
        <w:trPr>
          <w:trHeight w:val="1516"/>
        </w:trPr>
        <w:tc>
          <w:tcPr>
            <w:tcW w:w="9889" w:type="dxa"/>
            <w:gridSpan w:val="2"/>
          </w:tcPr>
          <w:p w:rsidR="00DB073D" w:rsidRPr="003C10C9" w:rsidRDefault="00DB073D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Pr="003C10C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3C10C9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пројекта/</w:t>
            </w:r>
            <w:r w:rsidRPr="003C10C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3C10C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:rsidR="000E404E" w:rsidRPr="003C10C9" w:rsidRDefault="000E404E" w:rsidP="0099126F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:rsidR="00DB073D" w:rsidRPr="003C10C9" w:rsidRDefault="00603B36" w:rsidP="000E404E">
            <w:pPr>
              <w:jc w:val="both"/>
              <w:rPr>
                <w:rFonts w:asciiTheme="minorHAnsi" w:hAnsiTheme="minorHAnsi" w:cstheme="minorHAnsi"/>
                <w:sz w:val="20"/>
                <w:szCs w:val="20"/>
                <w:lang w:val="sr-Latn-CS" w:eastAsia="sr-Latn-C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Систем образовања и усавршавање није пр</w:t>
            </w:r>
            <w:r w:rsidR="00ED5DA5"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илагођен потребама тржишта рада, а развој привреде зависи од расположивости квалитетно образоване радне снаге. </w:t>
            </w:r>
            <w:r w:rsidR="00475156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Поред тога, проблем је и недовољна информисаност младих о слободним радним мјестима. </w:t>
            </w:r>
            <w:r w:rsidR="00475156">
              <w:rPr>
                <w:rFonts w:asciiTheme="minorHAnsi" w:hAnsiTheme="minorHAnsi" w:cstheme="minorHAnsi"/>
                <w:sz w:val="20"/>
                <w:szCs w:val="20"/>
                <w:lang w:val="sr-Cyrl-CS" w:eastAsia="sr-Latn-CS"/>
              </w:rPr>
              <w:t>О</w:t>
            </w:r>
            <w:r w:rsidR="0099126F" w:rsidRPr="003C10C9">
              <w:rPr>
                <w:rFonts w:asciiTheme="minorHAnsi" w:hAnsiTheme="minorHAnsi" w:cstheme="minorHAnsi"/>
                <w:sz w:val="20"/>
                <w:szCs w:val="20"/>
                <w:lang w:val="sr-Cyrl-CS" w:eastAsia="sr-Latn-CS"/>
              </w:rPr>
              <w:t xml:space="preserve">д </w:t>
            </w:r>
            <w:r w:rsidR="0099126F" w:rsidRPr="003C10C9">
              <w:rPr>
                <w:rFonts w:asciiTheme="minorHAnsi" w:hAnsiTheme="minorHAnsi" w:cstheme="minorHAnsi"/>
                <w:sz w:val="20"/>
                <w:szCs w:val="20"/>
                <w:lang w:val="sr-Latn-CS" w:eastAsia="sr-Latn-CS"/>
              </w:rPr>
              <w:t>запослености, односно незапослености младих људи и могућности за добијање</w:t>
            </w:r>
            <w:r w:rsidR="000E404E" w:rsidRPr="003C10C9">
              <w:rPr>
                <w:rFonts w:asciiTheme="minorHAnsi" w:hAnsiTheme="minorHAnsi" w:cstheme="minorHAnsi"/>
                <w:sz w:val="20"/>
                <w:szCs w:val="20"/>
                <w:lang w:val="sr-Cyrl-RS" w:eastAsia="sr-Latn-CS"/>
              </w:rPr>
              <w:t xml:space="preserve"> </w:t>
            </w:r>
            <w:r w:rsidR="0099126F" w:rsidRPr="003C10C9">
              <w:rPr>
                <w:rFonts w:asciiTheme="minorHAnsi" w:hAnsiTheme="minorHAnsi" w:cstheme="minorHAnsi"/>
                <w:sz w:val="20"/>
                <w:szCs w:val="20"/>
                <w:lang w:val="sr-Latn-CS" w:eastAsia="sr-Latn-CS"/>
              </w:rPr>
              <w:t>запослења зависи и могућност разв</w:t>
            </w:r>
            <w:r w:rsidR="000E404E" w:rsidRPr="003C10C9">
              <w:rPr>
                <w:rFonts w:asciiTheme="minorHAnsi" w:hAnsiTheme="minorHAnsi" w:cstheme="minorHAnsi"/>
                <w:sz w:val="20"/>
                <w:szCs w:val="20"/>
                <w:lang w:val="sr-Cyrl-RS" w:eastAsia="sr-Latn-CS"/>
              </w:rPr>
              <w:t>оја</w:t>
            </w:r>
            <w:r w:rsidR="0099126F" w:rsidRPr="003C10C9">
              <w:rPr>
                <w:rFonts w:asciiTheme="minorHAnsi" w:hAnsiTheme="minorHAnsi" w:cstheme="minorHAnsi"/>
                <w:sz w:val="20"/>
                <w:szCs w:val="20"/>
                <w:lang w:val="sr-Latn-CS" w:eastAsia="sr-Latn-CS"/>
              </w:rPr>
              <w:t xml:space="preserve"> друштва, као и степен сигурности које</w:t>
            </w:r>
            <w:r w:rsidR="000E404E" w:rsidRPr="003C10C9">
              <w:rPr>
                <w:rFonts w:asciiTheme="minorHAnsi" w:hAnsiTheme="minorHAnsi" w:cstheme="minorHAnsi"/>
                <w:sz w:val="20"/>
                <w:szCs w:val="20"/>
                <w:lang w:val="sr-Cyrl-RS" w:eastAsia="sr-Latn-CS"/>
              </w:rPr>
              <w:t xml:space="preserve"> </w:t>
            </w:r>
            <w:r w:rsidR="0099126F" w:rsidRPr="003C10C9">
              <w:rPr>
                <w:rFonts w:asciiTheme="minorHAnsi" w:hAnsiTheme="minorHAnsi" w:cstheme="minorHAnsi"/>
                <w:sz w:val="20"/>
                <w:szCs w:val="20"/>
                <w:lang w:val="sr-Latn-CS" w:eastAsia="sr-Latn-CS"/>
              </w:rPr>
              <w:t xml:space="preserve">то друштво пружа младим људима. </w:t>
            </w:r>
            <w:r w:rsidR="0099126F" w:rsidRPr="003C10C9">
              <w:rPr>
                <w:rFonts w:asciiTheme="minorHAnsi" w:hAnsiTheme="minorHAnsi" w:cstheme="minorHAnsi"/>
                <w:sz w:val="20"/>
                <w:szCs w:val="20"/>
                <w:lang w:val="sr-Cyrl-CS" w:eastAsia="sr-Latn-CS"/>
              </w:rPr>
              <w:t>Све то указује на потребу стратешког планирања</w:t>
            </w:r>
            <w:r w:rsidR="000E404E" w:rsidRPr="003C10C9">
              <w:rPr>
                <w:rFonts w:asciiTheme="minorHAnsi" w:hAnsiTheme="minorHAnsi" w:cstheme="minorHAnsi"/>
                <w:sz w:val="20"/>
                <w:szCs w:val="20"/>
                <w:lang w:val="sr-Cyrl-CS" w:eastAsia="sr-Latn-CS"/>
              </w:rPr>
              <w:t>, усмјеравања</w:t>
            </w:r>
            <w:r w:rsidR="0099126F" w:rsidRPr="003C10C9">
              <w:rPr>
                <w:rFonts w:asciiTheme="minorHAnsi" w:hAnsiTheme="minorHAnsi" w:cstheme="minorHAnsi"/>
                <w:sz w:val="20"/>
                <w:szCs w:val="20"/>
                <w:lang w:val="sr-Cyrl-CS" w:eastAsia="sr-Latn-CS"/>
              </w:rPr>
              <w:t xml:space="preserve"> и рјешавања </w:t>
            </w:r>
            <w:r w:rsidR="003E7FCA" w:rsidRPr="003C10C9">
              <w:rPr>
                <w:rFonts w:asciiTheme="minorHAnsi" w:hAnsiTheme="minorHAnsi" w:cstheme="minorHAnsi"/>
                <w:sz w:val="20"/>
                <w:szCs w:val="20"/>
                <w:lang w:val="sr-Cyrl-CS" w:eastAsia="sr-Latn-CS"/>
              </w:rPr>
              <w:t>проблема младих везаних за избор занимања и запошљавања.</w:t>
            </w:r>
          </w:p>
          <w:p w:rsidR="000E404E" w:rsidRPr="005D4FC8" w:rsidRDefault="000E404E" w:rsidP="005D4FC8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 w:eastAsia="sr-Latn-CS"/>
              </w:rPr>
              <w:t>Пројектне активности се односе на организацију и одржавање сајмова занимања и запошљавања на годишњем нивоу, развоја предузетништва у школама кроз посјете ученика предузећима и помоћ привредника у извођењу практичне наставе у школама и секција које развијају предузетничке способности младих. Кроз оснивање</w:t>
            </w: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hub-ова и coworking простора за нова занимања, стварају се услови младима за запошљавање у перспективним занимањима.</w:t>
            </w:r>
          </w:p>
        </w:tc>
      </w:tr>
      <w:tr w:rsidR="00DB073D" w:rsidRPr="003C10C9" w:rsidTr="00710184">
        <w:trPr>
          <w:trHeight w:val="647"/>
        </w:trPr>
        <w:tc>
          <w:tcPr>
            <w:tcW w:w="4788" w:type="dxa"/>
          </w:tcPr>
          <w:p w:rsidR="005D4FC8" w:rsidRPr="005D4FC8" w:rsidRDefault="00DB073D" w:rsidP="005D4FC8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Циљ/еви пројекта: </w:t>
            </w:r>
          </w:p>
          <w:p w:rsidR="000E404E" w:rsidRPr="003C10C9" w:rsidRDefault="000E404E" w:rsidP="000E404E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AC494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3C10C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AC494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3C10C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. године, повећан број запослених за најмање 15% у односу на 2017. годину</w:t>
            </w:r>
          </w:p>
          <w:p w:rsidR="005D4FC8" w:rsidRPr="005D4FC8" w:rsidRDefault="00842FEC" w:rsidP="005D4FC8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Прилагодити понуду радне снаге потребама тржишта</w:t>
            </w:r>
          </w:p>
        </w:tc>
        <w:tc>
          <w:tcPr>
            <w:tcW w:w="5101" w:type="dxa"/>
          </w:tcPr>
          <w:p w:rsidR="00DB073D" w:rsidRPr="003C10C9" w:rsidRDefault="00DB073D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:rsidR="00DB073D" w:rsidRPr="003C10C9" w:rsidRDefault="00842FEC" w:rsidP="000E404E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Ученици завршних разреда основних </w:t>
            </w:r>
            <w:r w:rsidR="00603B36" w:rsidRPr="003C10C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 и средњих </w:t>
            </w:r>
            <w:r w:rsidRPr="003C10C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школа </w:t>
            </w:r>
          </w:p>
          <w:p w:rsidR="000E404E" w:rsidRPr="003C10C9" w:rsidRDefault="000E404E" w:rsidP="000E404E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Привредници на подручју града</w:t>
            </w:r>
          </w:p>
        </w:tc>
      </w:tr>
      <w:tr w:rsidR="00DB073D" w:rsidRPr="003C10C9" w:rsidTr="00710184">
        <w:trPr>
          <w:trHeight w:val="558"/>
        </w:trPr>
        <w:tc>
          <w:tcPr>
            <w:tcW w:w="4788" w:type="dxa"/>
            <w:shd w:val="clear" w:color="auto" w:fill="auto"/>
          </w:tcPr>
          <w:p w:rsidR="00DB073D" w:rsidRPr="003C10C9" w:rsidRDefault="00DB073D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:rsidR="00842FEC" w:rsidRPr="003C10C9" w:rsidRDefault="00842FEC" w:rsidP="000E404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Одржан најмање 1 сајам занимања и 1 сајам запошљавања годишње</w:t>
            </w:r>
          </w:p>
          <w:p w:rsidR="000E404E" w:rsidRPr="003C10C9" w:rsidRDefault="000E404E" w:rsidP="000E404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Реализоване </w:t>
            </w:r>
            <w:r w:rsidRPr="003C10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најмање 2 </w:t>
            </w: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посјете ученика предузећима на годишњем нивоу</w:t>
            </w:r>
          </w:p>
          <w:p w:rsidR="000E404E" w:rsidRPr="003C10C9" w:rsidRDefault="000E404E" w:rsidP="000E404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Континуирана помоћ привредника у извођењу практичне наставе у школама и секција које развијају предузетничке способности младих</w:t>
            </w:r>
          </w:p>
          <w:p w:rsidR="00DB073D" w:rsidRPr="003C10C9" w:rsidRDefault="00842FEC" w:rsidP="000E404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До краја 2022. године</w:t>
            </w:r>
            <w:r w:rsidR="005D4FC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основана најмање 2 hub-а и 2 coworking простора за нова занимања</w:t>
            </w:r>
          </w:p>
        </w:tc>
        <w:tc>
          <w:tcPr>
            <w:tcW w:w="5101" w:type="dxa"/>
          </w:tcPr>
          <w:p w:rsidR="00DB073D" w:rsidRPr="003C10C9" w:rsidRDefault="00DB073D" w:rsidP="00710184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:rsidR="00224A2F" w:rsidRPr="003C10C9" w:rsidRDefault="000E404E" w:rsidP="00475156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</w:t>
            </w:r>
            <w:r w:rsidR="00842FEC" w:rsidRPr="003C10C9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 xml:space="preserve">рој </w:t>
            </w:r>
            <w:r w:rsidR="00475156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младих који је остварио запослење учешћем у сајмовима</w:t>
            </w:r>
          </w:p>
          <w:p w:rsidR="00842FEC" w:rsidRPr="003C10C9" w:rsidRDefault="000E404E" w:rsidP="005D4FC8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Б</w:t>
            </w:r>
            <w:r w:rsidR="00224A2F"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рој ученика кој</w:t>
            </w: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</w:t>
            </w:r>
            <w:r w:rsidR="00224A2F"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похађају </w:t>
            </w: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перспективна занимања</w:t>
            </w:r>
          </w:p>
          <w:p w:rsidR="000E404E" w:rsidRPr="003C10C9" w:rsidRDefault="000E404E" w:rsidP="005D4FC8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Број посјета ученика предузећима</w:t>
            </w:r>
          </w:p>
          <w:p w:rsidR="000E404E" w:rsidRPr="003C10C9" w:rsidRDefault="000E404E" w:rsidP="005D4FC8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Број  hub-ова и coworking простора на подручју Града</w:t>
            </w:r>
          </w:p>
          <w:p w:rsidR="00DB073D" w:rsidRPr="003C10C9" w:rsidRDefault="00DB073D" w:rsidP="00710184">
            <w:pPr>
              <w:ind w:left="357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DB073D" w:rsidRPr="003C10C9" w:rsidTr="00224A2F">
        <w:trPr>
          <w:trHeight w:val="3253"/>
        </w:trPr>
        <w:tc>
          <w:tcPr>
            <w:tcW w:w="4788" w:type="dxa"/>
            <w:shd w:val="clear" w:color="auto" w:fill="auto"/>
          </w:tcPr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:rsidR="00224A2F" w:rsidRPr="003C10C9" w:rsidRDefault="00842FEC" w:rsidP="005D60A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Организовање сајма занимања и сајма запошљавања</w:t>
            </w:r>
            <w:r w:rsidR="005D60AD"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на годишњем нивоу</w:t>
            </w:r>
          </w:p>
          <w:p w:rsidR="00224A2F" w:rsidRPr="003C10C9" w:rsidRDefault="00224A2F" w:rsidP="005D60AD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Учествовање у организовању практичне настав</w:t>
            </w:r>
            <w:r w:rsidR="005D60AD"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е за ученике</w:t>
            </w: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у предузећима</w:t>
            </w:r>
          </w:p>
          <w:p w:rsidR="00224A2F" w:rsidRPr="005D4FC8" w:rsidRDefault="00224A2F" w:rsidP="005D4FC8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Оснивање  hub и coworking простора</w:t>
            </w:r>
            <w:r w:rsidR="005D4FC8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у сарадњи са привредним и цивилним сектором</w:t>
            </w:r>
          </w:p>
        </w:tc>
        <w:tc>
          <w:tcPr>
            <w:tcW w:w="5101" w:type="dxa"/>
          </w:tcPr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:rsidR="00DB073D" w:rsidRPr="003C10C9" w:rsidRDefault="005D4FC8" w:rsidP="00AC494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Од </w:t>
            </w:r>
            <w:r w:rsid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до</w:t>
            </w:r>
            <w:r w:rsidR="00224A2F"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AC494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224A2F"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AC494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</w:t>
            </w:r>
          </w:p>
        </w:tc>
      </w:tr>
      <w:tr w:rsidR="00DB073D" w:rsidRPr="003C10C9" w:rsidTr="00710184">
        <w:trPr>
          <w:trHeight w:val="1212"/>
        </w:trPr>
        <w:tc>
          <w:tcPr>
            <w:tcW w:w="4788" w:type="dxa"/>
            <w:shd w:val="clear" w:color="auto" w:fill="auto"/>
          </w:tcPr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3C10C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5D60AD"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50.000,00</w:t>
            </w:r>
          </w:p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5D60AD"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10.000,00</w:t>
            </w:r>
            <w:r w:rsidR="00475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2021: 10.000,00</w:t>
            </w:r>
          </w:p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AC494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5D60AD"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10.000,00</w:t>
            </w:r>
            <w:r w:rsidR="00475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2022: 10.000,00</w:t>
            </w:r>
          </w:p>
          <w:p w:rsidR="00DB073D" w:rsidRPr="00475156" w:rsidRDefault="00DB073D" w:rsidP="0047515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AC494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5D60AD"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10.000,00</w:t>
            </w:r>
          </w:p>
        </w:tc>
        <w:tc>
          <w:tcPr>
            <w:tcW w:w="5101" w:type="dxa"/>
            <w:shd w:val="clear" w:color="auto" w:fill="FFFFFF" w:themeFill="background1"/>
          </w:tcPr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5D60AD"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50</w:t>
            </w: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:rsidR="00DB073D" w:rsidRPr="00475156" w:rsidRDefault="00DB073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5D60AD"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30</w:t>
            </w: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47515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(</w:t>
            </w:r>
            <w:r w:rsidR="00475156">
              <w:rPr>
                <w:rFonts w:asciiTheme="minorHAnsi" w:hAnsiTheme="minorHAnsi" w:cstheme="minorHAnsi"/>
                <w:sz w:val="20"/>
                <w:szCs w:val="20"/>
                <w:lang w:val="sr-Latn-RS"/>
              </w:rPr>
              <w:t>EU, ILO, UNDP..)</w:t>
            </w:r>
          </w:p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5D60AD"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</w:t>
            </w: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DB073D" w:rsidRPr="003C10C9" w:rsidTr="00710184">
        <w:trPr>
          <w:trHeight w:val="1212"/>
        </w:trPr>
        <w:tc>
          <w:tcPr>
            <w:tcW w:w="4788" w:type="dxa"/>
            <w:shd w:val="clear" w:color="auto" w:fill="auto"/>
          </w:tcPr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:rsidR="00DB073D" w:rsidRPr="00132EA3" w:rsidRDefault="00DB073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132EA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припремљена техничка документација и анализа трошкова</w:t>
            </w:r>
          </w:p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DB073D" w:rsidRPr="003C10C9" w:rsidRDefault="00DB073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:rsidR="00842FEC" w:rsidRPr="00132EA3" w:rsidRDefault="00842FEC" w:rsidP="00132EA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Незаинтересованост младих </w:t>
            </w:r>
          </w:p>
          <w:p w:rsidR="00842FEC" w:rsidRPr="00132EA3" w:rsidRDefault="00842FEC" w:rsidP="00132EA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Недовољна информисаност младих о предностима перспективних занимања</w:t>
            </w:r>
          </w:p>
          <w:p w:rsidR="00842FEC" w:rsidRPr="003C10C9" w:rsidRDefault="00842FEC" w:rsidP="00132EA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Негативан став родитеља </w:t>
            </w:r>
            <w:r w:rsidR="00224A2F" w:rsidRPr="003C10C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 похађању средњих стручних школа</w:t>
            </w:r>
          </w:p>
          <w:p w:rsidR="00842FEC" w:rsidRPr="003C10C9" w:rsidRDefault="00842FEC" w:rsidP="00842FEC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</w:tr>
      <w:tr w:rsidR="00842FEC" w:rsidRPr="003C10C9" w:rsidTr="00C43337">
        <w:trPr>
          <w:trHeight w:val="1598"/>
        </w:trPr>
        <w:tc>
          <w:tcPr>
            <w:tcW w:w="4788" w:type="dxa"/>
            <w:shd w:val="clear" w:color="auto" w:fill="auto"/>
          </w:tcPr>
          <w:p w:rsidR="00842FEC" w:rsidRPr="003C10C9" w:rsidRDefault="00DB073D" w:rsidP="00710184">
            <w:pPr>
              <w:spacing w:before="120"/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  <w:r w:rsidR="00842FEC" w:rsidRPr="003C10C9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 xml:space="preserve"> </w:t>
            </w:r>
          </w:p>
          <w:p w:rsidR="005D60AD" w:rsidRPr="00C43337" w:rsidRDefault="00842FEC" w:rsidP="00710184">
            <w:pPr>
              <w:spacing w:before="120"/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</w:pPr>
            <w:r w:rsidRPr="003C10C9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>Иновациони центар Бања Лука</w:t>
            </w:r>
            <w:r w:rsidR="00132EA3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>, привредници, образовне установе и др.</w:t>
            </w:r>
          </w:p>
        </w:tc>
        <w:tc>
          <w:tcPr>
            <w:tcW w:w="5101" w:type="dxa"/>
            <w:shd w:val="clear" w:color="auto" w:fill="FFFFFF" w:themeFill="background1"/>
          </w:tcPr>
          <w:p w:rsidR="00842FEC" w:rsidRPr="003C10C9" w:rsidRDefault="00DB073D" w:rsidP="00710184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3C10C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:rsidR="00842FEC" w:rsidRPr="00C43337" w:rsidRDefault="00ED5DA5" w:rsidP="00C43337">
            <w:pPr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val="sr-Cyrl-BA"/>
              </w:rPr>
            </w:pPr>
            <w:r w:rsidRPr="00C43337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>Градска развојна агенција</w:t>
            </w:r>
            <w:r w:rsidR="00AC4946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 xml:space="preserve">, </w:t>
            </w:r>
            <w:r w:rsidR="00C43337" w:rsidRPr="00C43337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>Одјељење за</w:t>
            </w:r>
            <w:r w:rsidR="00AC4946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 xml:space="preserve"> привреду, </w:t>
            </w:r>
            <w:r w:rsidR="00C43337" w:rsidRPr="00C43337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>Одјељење за образовање, здравство, омладину и спорт</w:t>
            </w:r>
            <w:r w:rsidR="00AC4946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>/</w:t>
            </w:r>
            <w:r w:rsidR="00AC4946">
              <w:t xml:space="preserve"> </w:t>
            </w:r>
            <w:r w:rsidR="00AC4946" w:rsidRPr="00AC4946">
              <w:rPr>
                <w:rFonts w:asciiTheme="minorHAnsi" w:eastAsia="Calibri" w:hAnsiTheme="minorHAnsi" w:cstheme="minorHAnsi"/>
                <w:bCs/>
                <w:sz w:val="20"/>
                <w:szCs w:val="20"/>
                <w:lang w:val="sr-Cyrl-BA"/>
              </w:rPr>
              <w:t>Одјељење за привреду, Одјељење за образовање, здравство, омладину и спорт</w:t>
            </w:r>
          </w:p>
        </w:tc>
      </w:tr>
    </w:tbl>
    <w:p w:rsidR="00826894" w:rsidRPr="003C10C9" w:rsidRDefault="00826894">
      <w:pPr>
        <w:rPr>
          <w:rFonts w:asciiTheme="minorHAnsi" w:hAnsiTheme="minorHAnsi" w:cstheme="minorHAnsi"/>
          <w:sz w:val="20"/>
          <w:szCs w:val="20"/>
        </w:rPr>
      </w:pPr>
    </w:p>
    <w:sectPr w:rsidR="00826894" w:rsidRPr="003C10C9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212AB"/>
    <w:multiLevelType w:val="hybridMultilevel"/>
    <w:tmpl w:val="82B83240"/>
    <w:lvl w:ilvl="0" w:tplc="4A3AED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254F6"/>
    <w:multiLevelType w:val="hybridMultilevel"/>
    <w:tmpl w:val="69B6C52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A92E57"/>
    <w:multiLevelType w:val="hybridMultilevel"/>
    <w:tmpl w:val="E432E262"/>
    <w:lvl w:ilvl="0" w:tplc="FBFECB18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C43496"/>
    <w:multiLevelType w:val="hybridMultilevel"/>
    <w:tmpl w:val="1AA829D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DD6958"/>
    <w:multiLevelType w:val="hybridMultilevel"/>
    <w:tmpl w:val="3D0EAF6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6418C2"/>
    <w:multiLevelType w:val="hybridMultilevel"/>
    <w:tmpl w:val="EC32CE04"/>
    <w:lvl w:ilvl="0" w:tplc="2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ABC096C"/>
    <w:multiLevelType w:val="hybridMultilevel"/>
    <w:tmpl w:val="486E03E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B30540"/>
    <w:multiLevelType w:val="hybridMultilevel"/>
    <w:tmpl w:val="6758F7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73D"/>
    <w:rsid w:val="000E404E"/>
    <w:rsid w:val="00132EA3"/>
    <w:rsid w:val="00174FF0"/>
    <w:rsid w:val="001E2EB7"/>
    <w:rsid w:val="00224A2F"/>
    <w:rsid w:val="003C10C9"/>
    <w:rsid w:val="003E7FCA"/>
    <w:rsid w:val="00475156"/>
    <w:rsid w:val="00536D90"/>
    <w:rsid w:val="005D4FC8"/>
    <w:rsid w:val="005D60AD"/>
    <w:rsid w:val="00603B36"/>
    <w:rsid w:val="00826894"/>
    <w:rsid w:val="00842FEC"/>
    <w:rsid w:val="0099126F"/>
    <w:rsid w:val="00A12F3A"/>
    <w:rsid w:val="00AC4946"/>
    <w:rsid w:val="00B06287"/>
    <w:rsid w:val="00C071E5"/>
    <w:rsid w:val="00C43337"/>
    <w:rsid w:val="00DB073D"/>
    <w:rsid w:val="00DD7204"/>
    <w:rsid w:val="00EB38FC"/>
    <w:rsid w:val="00ED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2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asbl</Company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Šukalo</dc:creator>
  <cp:keywords/>
  <dc:description/>
  <cp:lastModifiedBy> </cp:lastModifiedBy>
  <cp:revision>18</cp:revision>
  <cp:lastPrinted>2018-09-12T20:55:00Z</cp:lastPrinted>
  <dcterms:created xsi:type="dcterms:W3CDTF">2018-08-06T13:10:00Z</dcterms:created>
  <dcterms:modified xsi:type="dcterms:W3CDTF">2018-10-04T10:02:00Z</dcterms:modified>
</cp:coreProperties>
</file>